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9E" w:rsidRPr="008360B0" w:rsidRDefault="00C34D9E" w:rsidP="00CA7F50">
      <w:pPr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7C77B9" w:rsidRPr="008360B0" w:rsidRDefault="007C77B9" w:rsidP="007C77B9">
      <w:pPr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8360B0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Board Resolution</w:t>
      </w:r>
    </w:p>
    <w:p w:rsidR="007C77B9" w:rsidRPr="008360B0" w:rsidRDefault="007C77B9" w:rsidP="007C77B9">
      <w:pPr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8360B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(Typed on Parent Company letter </w:t>
      </w:r>
      <w:proofErr w:type="gramStart"/>
      <w:r w:rsidRPr="008360B0">
        <w:rPr>
          <w:rFonts w:asciiTheme="minorBidi" w:hAnsiTheme="minorBidi" w:cstheme="minorBidi"/>
          <w:color w:val="000000" w:themeColor="text1"/>
          <w:sz w:val="20"/>
          <w:szCs w:val="20"/>
        </w:rPr>
        <w:t>head)*</w:t>
      </w:r>
      <w:proofErr w:type="gramEnd"/>
    </w:p>
    <w:p w:rsidR="00CA7F50" w:rsidRPr="008360B0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34D9E" w:rsidRPr="00DF7FD9" w:rsidRDefault="006F6865" w:rsidP="00590124">
      <w:pPr>
        <w:pStyle w:val="BodyText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7C77B9" w:rsidRPr="007C77B9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The Board of Directors of </w:t>
      </w:r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  <w:u w:val="single"/>
        </w:rPr>
        <w:t>&lt;&lt;</w:t>
      </w:r>
      <w:proofErr w:type="spellStart"/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  <w:u w:val="single"/>
        </w:rPr>
        <w:t>SR_Doc_Corporate_Entity</w:t>
      </w:r>
      <w:proofErr w:type="spellEnd"/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  <w:u w:val="single"/>
        </w:rPr>
        <w:t>&gt;&gt;</w:t>
      </w:r>
      <w:r w:rsidR="007C77B9" w:rsidRPr="007C77B9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duly formed and registered in </w:t>
      </w:r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</w:rPr>
        <w:t>&lt;&lt;</w:t>
      </w:r>
      <w:proofErr w:type="spellStart"/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</w:rPr>
        <w:t>Amendment_Issuing_Authority</w:t>
      </w:r>
      <w:proofErr w:type="spellEnd"/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</w:rPr>
        <w:t>&gt;&gt;</w:t>
      </w:r>
      <w:r w:rsidR="007C77B9" w:rsidRPr="007C77B9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under registration number </w:t>
      </w:r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</w:rPr>
        <w:t>&lt;&lt;</w:t>
      </w:r>
      <w:proofErr w:type="spellStart"/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</w:rPr>
        <w:t>Amendment_Registration_No</w:t>
      </w:r>
      <w:proofErr w:type="spellEnd"/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</w:rPr>
        <w:t>&gt;&gt;</w:t>
      </w:r>
      <w:r w:rsidR="007C77B9" w:rsidRPr="007C77B9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and having its registered office at </w:t>
      </w:r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</w:rPr>
        <w:t>&lt;&lt;</w:t>
      </w:r>
      <w:proofErr w:type="spellStart"/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</w:rPr>
        <w:t>SH_Person_Corporate_Address</w:t>
      </w:r>
      <w:proofErr w:type="spellEnd"/>
      <w:r w:rsidR="007C77B9" w:rsidRPr="007C77B9">
        <w:rPr>
          <w:rFonts w:asciiTheme="minorBidi" w:hAnsiTheme="minorBidi" w:cstheme="minorBidi"/>
          <w:bCs w:val="0"/>
          <w:sz w:val="20"/>
          <w:szCs w:val="20"/>
          <w:highlight w:val="yellow"/>
        </w:rPr>
        <w:t>&gt;&gt;</w:t>
      </w:r>
      <w:bookmarkStart w:id="0" w:name="_GoBack"/>
      <w:bookmarkEnd w:id="0"/>
      <w:r w:rsidR="007C77B9" w:rsidRPr="007C77B9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(The ‘Company’) has agreed and resolved the following</w:t>
      </w:r>
    </w:p>
    <w:p w:rsidR="00CA7F50" w:rsidRPr="00DF7FD9" w:rsidRDefault="00CA7F50" w:rsidP="00CA7F50">
      <w:pPr>
        <w:pStyle w:val="BodyText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</w:t>
      </w:r>
    </w:p>
    <w:p w:rsidR="00CA7F50" w:rsidRPr="009C7364" w:rsidRDefault="009C7364" w:rsidP="009C7364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transfer its incorporation from 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</w:t>
      </w:r>
      <w:r w:rsidRPr="009C7364">
        <w:rPr>
          <w:rFonts w:asciiTheme="minorBidi" w:hAnsiTheme="minorBidi" w:cstheme="minorBidi"/>
          <w:b/>
          <w:sz w:val="20"/>
          <w:szCs w:val="20"/>
          <w:highlight w:val="yellow"/>
        </w:rPr>
        <w:t>Click here to enter text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</w:t>
      </w:r>
      <w:proofErr w:type="gramStart"/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</w:t>
      </w:r>
      <w:r w:rsidRPr="009C7364">
        <w:rPr>
          <w:rFonts w:asciiTheme="minorBidi" w:hAnsiTheme="minorBidi" w:cstheme="minorBidi"/>
          <w:b/>
          <w:sz w:val="20"/>
          <w:szCs w:val="20"/>
        </w:rPr>
        <w:t>.</w:t>
      </w:r>
      <w:r w:rsidRPr="009C7364">
        <w:rPr>
          <w:rFonts w:asciiTheme="minorBidi" w:hAnsiTheme="minorBidi" w:cstheme="minorBidi"/>
          <w:b/>
          <w:color w:val="000000" w:themeColor="text1"/>
          <w:sz w:val="20"/>
          <w:szCs w:val="20"/>
        </w:rPr>
        <w:t>.</w:t>
      </w:r>
      <w:proofErr w:type="gramEnd"/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to the Dubai Multi Commodities Centre under th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 Name 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</w:t>
      </w:r>
      <w:r w:rsidRPr="009C7364">
        <w:rPr>
          <w:rFonts w:asciiTheme="minorBidi" w:hAnsiTheme="minorBidi" w:cstheme="minorBidi"/>
          <w:b/>
          <w:sz w:val="20"/>
          <w:szCs w:val="20"/>
          <w:highlight w:val="yellow"/>
        </w:rPr>
        <w:t>Click here to enter text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</w:t>
      </w:r>
      <w:proofErr w:type="gramStart"/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</w:t>
      </w:r>
      <w:r w:rsidRPr="009C7364">
        <w:rPr>
          <w:rFonts w:asciiTheme="minorBidi" w:hAnsiTheme="minorBidi" w:cstheme="minorBidi"/>
          <w:b/>
          <w:sz w:val="20"/>
          <w:szCs w:val="20"/>
        </w:rPr>
        <w:t>.</w:t>
      </w:r>
      <w:r w:rsidR="00CA7F50" w:rsidRPr="009C7364">
        <w:rPr>
          <w:rFonts w:asciiTheme="minorBidi" w:hAnsiTheme="minorBidi" w:cstheme="minorBidi"/>
          <w:b/>
          <w:color w:val="000000" w:themeColor="text1"/>
          <w:sz w:val="20"/>
          <w:szCs w:val="20"/>
        </w:rPr>
        <w:t>.</w:t>
      </w:r>
      <w:proofErr w:type="gramEnd"/>
    </w:p>
    <w:p w:rsidR="009C7364" w:rsidRPr="009C7364" w:rsidRDefault="009C7364" w:rsidP="009C7364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Default="009C7364" w:rsidP="009C7364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acknowledge the change of the Company’s Registration from 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</w:t>
      </w:r>
      <w:r w:rsidRPr="009C7364">
        <w:rPr>
          <w:rFonts w:asciiTheme="minorBidi" w:hAnsiTheme="minorBidi" w:cstheme="minorBidi"/>
          <w:b/>
          <w:sz w:val="20"/>
          <w:szCs w:val="20"/>
          <w:highlight w:val="yellow"/>
        </w:rPr>
        <w:t>Click here to enter text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&gt;&gt;</w:t>
      </w: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to that of the Dubai Multi Commodities Centre in accordance with such transfer.  These transfer does not, as a consequence, result to the creation of new legal personality and that it is always the same Company and continues to exist under the same legal personality</w:t>
      </w:r>
    </w:p>
    <w:p w:rsidR="009C7364" w:rsidRPr="009C7364" w:rsidRDefault="009C7364" w:rsidP="009C7364">
      <w:pPr>
        <w:pStyle w:val="ListParagrap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Pr="00DF7FD9" w:rsidRDefault="009C7364" w:rsidP="009C7364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>To adopt the Memorandum and Articles of Continuation of the Company</w:t>
      </w:r>
    </w:p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CA7F50" w:rsidP="009C736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guarantee full financial commitment to the </w:t>
      </w:r>
      <w:r w:rsidR="00B16E12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DMCC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company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C7364"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that we intend to transfer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in Dubai Multi Commodities Centre Authority and the capital of the said company to be </w:t>
      </w:r>
      <w:r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AED </w:t>
      </w:r>
      <w:r w:rsidR="003E1616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&lt;&lt;Service_Request_Estimated_Share_Capital__00&gt;&gt;</w:t>
      </w:r>
      <w:r w:rsidR="00C34D9E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</w:t>
      </w:r>
      <w:r w:rsidR="00C34D9E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divided</w:t>
      </w:r>
      <w:r w:rsidR="001C7A7F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into </w:t>
      </w:r>
      <w:r w:rsidR="003E1616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&lt;&lt;Service_Request_No_of_Shares</w:t>
      </w:r>
      <w:r w:rsidR="00D77F35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__00</w:t>
      </w:r>
      <w:r w:rsidR="003E1616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&gt;&gt; 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hares 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o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 </w:t>
      </w:r>
      <w:r w:rsidR="00FF70CB" w:rsidRPr="00DF7FD9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AED &lt;&lt;Service_Request_Share_Value__00&gt;&gt;</w:t>
      </w:r>
      <w:r w:rsidR="00FF70CB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per share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D5634B" w:rsidP="00197B8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E4671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9C7364">
        <w:rPr>
          <w:rFonts w:asciiTheme="minorBidi" w:hAnsiTheme="minorBidi" w:cstheme="minorBidi"/>
          <w:color w:val="000000" w:themeColor="text1"/>
          <w:sz w:val="20"/>
          <w:szCs w:val="20"/>
        </w:rPr>
        <w:t>comply with</w:t>
      </w:r>
      <w:r w:rsidRPr="00E4671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all legal, financial, engineering, environment, health, safety and security commitments and requirements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for</w:t>
      </w:r>
      <w:r w:rsidRPr="00E4671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the said </w:t>
      </w:r>
      <w:r w:rsidR="00197B88">
        <w:rPr>
          <w:rFonts w:asciiTheme="minorBidi" w:hAnsiTheme="minorBidi" w:cstheme="minorBidi"/>
          <w:color w:val="000000" w:themeColor="text1"/>
          <w:sz w:val="20"/>
          <w:szCs w:val="20"/>
        </w:rPr>
        <w:t>company that</w:t>
      </w:r>
      <w:r w:rsidRPr="00E4671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we intend to set up in Dubai Multi Commodities Centre Authority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CA7F50" w:rsidP="00590124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be the shareholder of the above </w:t>
      </w:r>
      <w:r w:rsidR="00B16E12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DMCC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ompany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as follows:</w:t>
      </w:r>
    </w:p>
    <w:tbl>
      <w:tblPr>
        <w:tblW w:w="804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090"/>
      </w:tblGrid>
      <w:tr w:rsidR="008360B0" w:rsidRPr="00DF7FD9" w:rsidTr="008360B0">
        <w:tc>
          <w:tcPr>
            <w:tcW w:w="5954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090" w:type="dxa"/>
          </w:tcPr>
          <w:p w:rsidR="00C20A53" w:rsidRPr="00DF7FD9" w:rsidRDefault="00C20A53" w:rsidP="008360B0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8360B0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umber 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f Shares</w:t>
            </w:r>
          </w:p>
        </w:tc>
      </w:tr>
      <w:tr w:rsidR="00A75FD1" w:rsidRPr="00DF7FD9" w:rsidTr="008360B0">
        <w:tc>
          <w:tcPr>
            <w:tcW w:w="5954" w:type="dxa"/>
          </w:tcPr>
          <w:p w:rsidR="00A75FD1" w:rsidRPr="00DF7FD9" w:rsidRDefault="00A75FD1" w:rsidP="00A75FD1">
            <w:pPr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&lt;&lt;</w:t>
            </w:r>
            <w:proofErr w:type="spellStart"/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SH_Start</w:t>
            </w:r>
            <w:proofErr w:type="spellEnd"/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&gt;&gt;</w:t>
            </w: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SH_Shareholder_Name</w:t>
            </w:r>
            <w:proofErr w:type="spellEnd"/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</w:t>
            </w:r>
          </w:p>
        </w:tc>
        <w:tc>
          <w:tcPr>
            <w:tcW w:w="2090" w:type="dxa"/>
          </w:tcPr>
          <w:p w:rsidR="00A75FD1" w:rsidRPr="00DF7FD9" w:rsidRDefault="00A75FD1" w:rsidP="00A75FD1">
            <w:pPr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SH_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New_No_of_Shares__00&gt;&gt;</w:t>
            </w:r>
          </w:p>
        </w:tc>
      </w:tr>
    </w:tbl>
    <w:p w:rsidR="00CA7F50" w:rsidRPr="00DF7FD9" w:rsidRDefault="00CA7F50" w:rsidP="00CA7F50">
      <w:pPr>
        <w:pStyle w:val="Header"/>
        <w:tabs>
          <w:tab w:val="clear" w:pos="4320"/>
          <w:tab w:val="clear" w:pos="8640"/>
        </w:tabs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CA7F50" w:rsidP="009A2967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To appoint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the following officers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the above </w:t>
      </w:r>
      <w:r w:rsidR="00B16E12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DMCC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 w:rsidR="008360B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ompany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134"/>
        <w:gridCol w:w="992"/>
        <w:gridCol w:w="1134"/>
      </w:tblGrid>
      <w:tr w:rsidR="008360B0" w:rsidRPr="00DF7FD9" w:rsidTr="000A7418">
        <w:tc>
          <w:tcPr>
            <w:tcW w:w="2977" w:type="dxa"/>
          </w:tcPr>
          <w:p w:rsidR="00C20A53" w:rsidRPr="00DF7FD9" w:rsidRDefault="000A7418" w:rsidP="00017E1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Officer </w:t>
            </w:r>
            <w:r w:rsidR="00C20A53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as per Passport</w:t>
            </w:r>
          </w:p>
        </w:tc>
        <w:tc>
          <w:tcPr>
            <w:tcW w:w="1843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Legal Representative</w:t>
            </w:r>
          </w:p>
        </w:tc>
        <w:tc>
          <w:tcPr>
            <w:tcW w:w="1134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Manager</w:t>
            </w:r>
          </w:p>
        </w:tc>
        <w:tc>
          <w:tcPr>
            <w:tcW w:w="992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1134" w:type="dxa"/>
          </w:tcPr>
          <w:p w:rsidR="00C20A53" w:rsidRPr="00DF7FD9" w:rsidRDefault="00C20A53" w:rsidP="00C20A5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Secretary</w:t>
            </w:r>
          </w:p>
        </w:tc>
      </w:tr>
      <w:tr w:rsidR="008360B0" w:rsidRPr="00DF7FD9" w:rsidTr="000A7418">
        <w:tc>
          <w:tcPr>
            <w:tcW w:w="2977" w:type="dxa"/>
          </w:tcPr>
          <w:p w:rsidR="00C20A53" w:rsidRPr="00DF7FD9" w:rsidRDefault="00C20A53" w:rsidP="00F45EE4">
            <w:pPr>
              <w:spacing w:before="40" w:after="4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DMSL_Start</w:t>
            </w:r>
            <w:proofErr w:type="spellEnd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</w:t>
            </w:r>
            <w:r w:rsidR="002D2D25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Shareholder_Name</w:t>
            </w:r>
            <w:proofErr w:type="spellEnd"/>
            <w:r w:rsidR="002D2D25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</w:t>
            </w:r>
          </w:p>
        </w:tc>
        <w:tc>
          <w:tcPr>
            <w:tcW w:w="1843" w:type="dxa"/>
            <w:vAlign w:val="center"/>
          </w:tcPr>
          <w:p w:rsidR="00C20A53" w:rsidRPr="00DF7FD9" w:rsidRDefault="00C20A53" w:rsidP="002D2D25">
            <w:pPr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instrText xml:space="preserve"> IF &lt;&lt;DMSL_Legal_Representative&gt;&gt; = true "YES" "NO" </w:instrTex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0A53" w:rsidRPr="00DF7FD9" w:rsidRDefault="00C20A53" w:rsidP="002D2D25">
            <w:pPr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instrText xml:space="preserve"> IF &lt;&lt;DMSL_Manager&gt;&gt; = true  "YES" "NO" </w:instrTex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0A53" w:rsidRPr="00DF7FD9" w:rsidRDefault="00C20A53" w:rsidP="002D2D25">
            <w:pPr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instrText xml:space="preserve"> IF &lt;&lt;DMSL_Director&gt;&gt; = true  "YES" "NO" </w:instrTex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20A53" w:rsidRPr="00DF7FD9" w:rsidRDefault="00C20A53" w:rsidP="002D2D25">
            <w:pPr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instrText xml:space="preserve"> IF &lt;&lt;DMSL_Secretary&gt;&gt; = true "YES" "NO" </w:instrTex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291951" w:rsidRDefault="00850131" w:rsidP="009A2967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CA7F5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 </w:t>
      </w:r>
      <w:proofErr w:type="spellStart"/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authori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e</w:t>
      </w:r>
      <w:proofErr w:type="spellEnd"/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below</w:t>
      </w:r>
      <w:r w:rsidR="00CA7F50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said 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officers as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the company</w:t>
      </w:r>
      <w:r w:rsidR="005723E4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’s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authori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ed</w:t>
      </w:r>
      <w:proofErr w:type="spellEnd"/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signatories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</w:t>
      </w:r>
    </w:p>
    <w:p w:rsidR="001751DE" w:rsidRPr="00DF7FD9" w:rsidRDefault="001751DE" w:rsidP="001751DE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26"/>
      </w:tblGrid>
      <w:tr w:rsidR="008360B0" w:rsidRPr="00DF7FD9" w:rsidTr="00291951">
        <w:tc>
          <w:tcPr>
            <w:tcW w:w="5954" w:type="dxa"/>
          </w:tcPr>
          <w:p w:rsidR="00291951" w:rsidRPr="00DF7FD9" w:rsidRDefault="00291951" w:rsidP="0031519B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Officer Name as per Passport</w:t>
            </w:r>
          </w:p>
        </w:tc>
        <w:tc>
          <w:tcPr>
            <w:tcW w:w="2126" w:type="dxa"/>
          </w:tcPr>
          <w:p w:rsidR="00291951" w:rsidRPr="00DF7FD9" w:rsidRDefault="00291951" w:rsidP="005723E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Power</w:t>
            </w:r>
          </w:p>
        </w:tc>
      </w:tr>
      <w:tr w:rsidR="008360B0" w:rsidRPr="00DF7FD9" w:rsidTr="00291951">
        <w:tc>
          <w:tcPr>
            <w:tcW w:w="5954" w:type="dxa"/>
          </w:tcPr>
          <w:p w:rsidR="00291951" w:rsidRPr="00DF7FD9" w:rsidRDefault="00291951" w:rsidP="002D2D25">
            <w:pPr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DMSL_Start</w:t>
            </w:r>
            <w:proofErr w:type="spellEnd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</w:t>
            </w:r>
            <w:r w:rsidR="002D2D25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Shareholder_Name</w:t>
            </w:r>
            <w:proofErr w:type="spellEnd"/>
            <w:r w:rsidR="002D2D25"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</w:t>
            </w:r>
          </w:p>
        </w:tc>
        <w:tc>
          <w:tcPr>
            <w:tcW w:w="2126" w:type="dxa"/>
            <w:vAlign w:val="center"/>
          </w:tcPr>
          <w:p w:rsidR="00291951" w:rsidRPr="00DF7FD9" w:rsidRDefault="00590124" w:rsidP="00F45EE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DMSL_Representation_Authority</w:t>
            </w:r>
            <w:proofErr w:type="spellEnd"/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&gt;&gt;</w:t>
            </w:r>
          </w:p>
        </w:tc>
      </w:tr>
    </w:tbl>
    <w:p w:rsidR="00291951" w:rsidRPr="00DF7FD9" w:rsidRDefault="00291951" w:rsidP="00291951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1751DE" w:rsidRDefault="00CA7F50" w:rsidP="009A2967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They shall have 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</w:t>
      </w:r>
      <w:r w:rsidR="00291951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above said respective powers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to represent, do and undertake all acts on the company’s behalf that w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 could do personally including, 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but not limited to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the right to sell, buy, lease, mortgage, assign, rent or dispose o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f</w:t>
      </w: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any real property; the right to execute, accept, undertake and perform all contracts in the company’s name; the right to open a bank account/s, deposit, endorse, or withdraw funds to or from any of the company’s bank accounts or safe deposit box; the right to initiate, defend commence or settle legal actions on the company’s behalf; and the right to retain any accountant, attorney, or other adviser deemed necessary to protect the company’s interests relative to any foregoing unlimited power</w:t>
      </w:r>
    </w:p>
    <w:p w:rsidR="00CA7F50" w:rsidRDefault="00CA7F50" w:rsidP="009A2967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lastRenderedPageBreak/>
        <w:t>.</w:t>
      </w:r>
    </w:p>
    <w:p w:rsidR="001751DE" w:rsidRDefault="001751DE" w:rsidP="001751DE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1751D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authorize Mr. 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&lt;&lt;</w:t>
      </w:r>
      <w:r w:rsidRPr="009C7364">
        <w:rPr>
          <w:rFonts w:asciiTheme="minorBidi" w:hAnsiTheme="minorBidi" w:cstheme="minorBidi"/>
          <w:b/>
          <w:sz w:val="20"/>
          <w:szCs w:val="20"/>
          <w:highlight w:val="yellow"/>
        </w:rPr>
        <w:t>Click here to enter text</w:t>
      </w:r>
      <w:r w:rsidRPr="009C736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&gt;&gt;</w:t>
      </w:r>
      <w:r w:rsidRPr="001751D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to sign the MOA for the Company in Formation.</w:t>
      </w:r>
    </w:p>
    <w:p w:rsidR="001751DE" w:rsidRPr="00DF7FD9" w:rsidRDefault="001751DE" w:rsidP="009A2967">
      <w:pPr>
        <w:pStyle w:val="ListParagraph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CA7F50" w:rsidRPr="00DF7FD9" w:rsidRDefault="00CA7F50" w:rsidP="00CA7F50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A2967" w:rsidRPr="00DF7FD9" w:rsidRDefault="00CA7F50" w:rsidP="009A2967">
      <w:pP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>Signed on</w:t>
      </w:r>
      <w:r w:rsidR="009A2967"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(DD/MM/YYYY)</w:t>
      </w:r>
    </w:p>
    <w:p w:rsidR="006661ED" w:rsidRPr="00DF7FD9" w:rsidRDefault="009A2967" w:rsidP="00457A38">
      <w:pP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tbl>
      <w:tblPr>
        <w:tblW w:w="804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090"/>
      </w:tblGrid>
      <w:tr w:rsidR="008360B0" w:rsidRPr="00DF7FD9" w:rsidTr="006661ED">
        <w:tc>
          <w:tcPr>
            <w:tcW w:w="5954" w:type="dxa"/>
          </w:tcPr>
          <w:p w:rsidR="006661ED" w:rsidRPr="00DF7FD9" w:rsidRDefault="006661ED" w:rsidP="0031519B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090" w:type="dxa"/>
          </w:tcPr>
          <w:p w:rsidR="006661ED" w:rsidRPr="00DF7FD9" w:rsidRDefault="006661ED" w:rsidP="0031519B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F7FD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Signature </w:t>
            </w:r>
          </w:p>
        </w:tc>
      </w:tr>
      <w:tr w:rsidR="00590124" w:rsidRPr="00DF7FD9" w:rsidTr="006661ED">
        <w:tc>
          <w:tcPr>
            <w:tcW w:w="5954" w:type="dxa"/>
          </w:tcPr>
          <w:p w:rsidR="00590124" w:rsidRPr="00DF7FD9" w:rsidRDefault="008262BA" w:rsidP="00590124">
            <w:pPr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&lt;&lt;SH_Start&gt;&gt;</w:t>
            </w:r>
            <w:r w:rsidRPr="00D12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&lt;&lt;SH_Shareholder_Name&gt;&gt;</w:t>
            </w:r>
          </w:p>
        </w:tc>
        <w:tc>
          <w:tcPr>
            <w:tcW w:w="2090" w:type="dxa"/>
          </w:tcPr>
          <w:p w:rsidR="00590124" w:rsidRPr="00DF7FD9" w:rsidRDefault="00590124" w:rsidP="00590124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C7364" w:rsidRDefault="009C7364" w:rsidP="009C7364">
      <w:pPr>
        <w:pBdr>
          <w:bottom w:val="single" w:sz="6" w:space="1" w:color="auto"/>
        </w:pBd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Default="009C7364" w:rsidP="009C7364">
      <w:pPr>
        <w:pBdr>
          <w:bottom w:val="single" w:sz="6" w:space="1" w:color="auto"/>
        </w:pBd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Default="009C7364" w:rsidP="009C7364">
      <w:pPr>
        <w:pBdr>
          <w:bottom w:val="single" w:sz="6" w:space="1" w:color="auto"/>
        </w:pBd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C7364" w:rsidRDefault="006661ED" w:rsidP="009C7364">
      <w:pPr>
        <w:pBdr>
          <w:bottom w:val="single" w:sz="6" w:space="1" w:color="auto"/>
        </w:pBdr>
        <w:ind w:firstLine="720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F7FD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9C7364" w:rsidRPr="009C7364" w:rsidRDefault="009C7364" w:rsidP="009C7364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DB48A4" w:rsidRPr="008360B0" w:rsidRDefault="009C7364" w:rsidP="009C7364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This resolution is drafted for an INDIVIDUAL NON- DMCC COMPANY and must be typed on company’s letterhead. It must be duly ATTESTED by the Releasing Authority </w:t>
      </w:r>
      <w:r w:rsidR="00544724">
        <w:rPr>
          <w:rFonts w:asciiTheme="minorBidi" w:hAnsiTheme="minorBidi" w:cstheme="minorBidi"/>
          <w:color w:val="000000" w:themeColor="text1"/>
          <w:sz w:val="20"/>
          <w:szCs w:val="20"/>
        </w:rPr>
        <w:t>OR</w:t>
      </w:r>
      <w:r w:rsidRPr="009C736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signed in DMCC by the authorized signatory.</w:t>
      </w:r>
    </w:p>
    <w:sectPr w:rsidR="00DB48A4" w:rsidRPr="008360B0" w:rsidSect="001C7A7F">
      <w:headerReference w:type="even" r:id="rId8"/>
      <w:footerReference w:type="default" r:id="rId9"/>
      <w:headerReference w:type="first" r:id="rId10"/>
      <w:pgSz w:w="12240" w:h="15840"/>
      <w:pgMar w:top="1258" w:right="1608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B6" w:rsidRDefault="00A773B6">
      <w:r>
        <w:separator/>
      </w:r>
    </w:p>
  </w:endnote>
  <w:endnote w:type="continuationSeparator" w:id="0">
    <w:p w:rsidR="00A773B6" w:rsidRDefault="00A7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78967"/>
      <w:docPartObj>
        <w:docPartGallery w:val="Page Numbers (Bottom of Page)"/>
        <w:docPartUnique/>
      </w:docPartObj>
    </w:sdtPr>
    <w:sdtEndPr>
      <w:rPr>
        <w:rFonts w:ascii="Book Antiqua" w:hAnsi="Book Antiqua"/>
        <w:color w:val="7F7F7F" w:themeColor="background1" w:themeShade="7F"/>
        <w:spacing w:val="60"/>
        <w:sz w:val="16"/>
        <w:szCs w:val="16"/>
      </w:rPr>
    </w:sdtEndPr>
    <w:sdtContent>
      <w:p w:rsidR="00DB48A4" w:rsidRPr="00DB48A4" w:rsidRDefault="00DB48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ook Antiqua" w:hAnsi="Book Antiqua"/>
            <w:sz w:val="16"/>
            <w:szCs w:val="16"/>
          </w:rPr>
        </w:pPr>
        <w:r w:rsidRPr="00DB48A4">
          <w:rPr>
            <w:rFonts w:ascii="Book Antiqua" w:hAnsi="Book Antiqua"/>
            <w:sz w:val="16"/>
            <w:szCs w:val="16"/>
          </w:rPr>
          <w:fldChar w:fldCharType="begin"/>
        </w:r>
        <w:r w:rsidRPr="00DB48A4">
          <w:rPr>
            <w:rFonts w:ascii="Book Antiqua" w:hAnsi="Book Antiqua"/>
            <w:sz w:val="16"/>
            <w:szCs w:val="16"/>
          </w:rPr>
          <w:instrText xml:space="preserve"> PAGE   \* MERGEFORMAT </w:instrText>
        </w:r>
        <w:r w:rsidRPr="00DB48A4">
          <w:rPr>
            <w:rFonts w:ascii="Book Antiqua" w:hAnsi="Book Antiqua"/>
            <w:sz w:val="16"/>
            <w:szCs w:val="16"/>
          </w:rPr>
          <w:fldChar w:fldCharType="separate"/>
        </w:r>
        <w:r w:rsidR="007C77B9">
          <w:rPr>
            <w:rFonts w:ascii="Book Antiqua" w:hAnsi="Book Antiqua"/>
            <w:noProof/>
            <w:sz w:val="16"/>
            <w:szCs w:val="16"/>
          </w:rPr>
          <w:t>1</w:t>
        </w:r>
        <w:r w:rsidRPr="00DB48A4">
          <w:rPr>
            <w:rFonts w:ascii="Book Antiqua" w:hAnsi="Book Antiqua"/>
            <w:noProof/>
            <w:sz w:val="16"/>
            <w:szCs w:val="16"/>
          </w:rPr>
          <w:fldChar w:fldCharType="end"/>
        </w:r>
        <w:r w:rsidRPr="00DB48A4">
          <w:rPr>
            <w:rFonts w:ascii="Book Antiqua" w:hAnsi="Book Antiqua"/>
            <w:sz w:val="16"/>
            <w:szCs w:val="16"/>
          </w:rPr>
          <w:t xml:space="preserve"> | </w:t>
        </w:r>
        <w:r w:rsidRPr="00DB48A4">
          <w:rPr>
            <w:rFonts w:ascii="Book Antiqua" w:hAnsi="Book Antiqu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DB48A4" w:rsidRDefault="00DB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B6" w:rsidRDefault="00A773B6">
      <w:r>
        <w:separator/>
      </w:r>
    </w:p>
  </w:footnote>
  <w:footnote w:type="continuationSeparator" w:id="0">
    <w:p w:rsidR="00A773B6" w:rsidRDefault="00A7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72" w:rsidRDefault="00A773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7pt;height:93.7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Template 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72" w:rsidRDefault="00A773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7pt;height:93.7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Template 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D16"/>
    <w:multiLevelType w:val="hybridMultilevel"/>
    <w:tmpl w:val="E13E91FE"/>
    <w:lvl w:ilvl="0" w:tplc="4B9298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B82F13"/>
    <w:multiLevelType w:val="hybridMultilevel"/>
    <w:tmpl w:val="F0161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520F7"/>
    <w:multiLevelType w:val="hybridMultilevel"/>
    <w:tmpl w:val="B1129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18"/>
    <w:rsid w:val="00006CEB"/>
    <w:rsid w:val="00017E19"/>
    <w:rsid w:val="000715FB"/>
    <w:rsid w:val="00096CAE"/>
    <w:rsid w:val="000A7418"/>
    <w:rsid w:val="00110C39"/>
    <w:rsid w:val="00120313"/>
    <w:rsid w:val="001357AF"/>
    <w:rsid w:val="001751DE"/>
    <w:rsid w:val="00197B88"/>
    <w:rsid w:val="001A0D9C"/>
    <w:rsid w:val="001B060D"/>
    <w:rsid w:val="001C7A7F"/>
    <w:rsid w:val="00213582"/>
    <w:rsid w:val="00227A3A"/>
    <w:rsid w:val="00230682"/>
    <w:rsid w:val="00250A8F"/>
    <w:rsid w:val="0028261A"/>
    <w:rsid w:val="00291951"/>
    <w:rsid w:val="002A3F27"/>
    <w:rsid w:val="002C50DB"/>
    <w:rsid w:val="002D2D25"/>
    <w:rsid w:val="00310088"/>
    <w:rsid w:val="00332566"/>
    <w:rsid w:val="00347337"/>
    <w:rsid w:val="00373CC2"/>
    <w:rsid w:val="003E1616"/>
    <w:rsid w:val="00402B9F"/>
    <w:rsid w:val="00411C21"/>
    <w:rsid w:val="0043081B"/>
    <w:rsid w:val="00437772"/>
    <w:rsid w:val="00443904"/>
    <w:rsid w:val="00457A38"/>
    <w:rsid w:val="004746BC"/>
    <w:rsid w:val="00496091"/>
    <w:rsid w:val="004A0580"/>
    <w:rsid w:val="004A1AF2"/>
    <w:rsid w:val="004F57C9"/>
    <w:rsid w:val="00544724"/>
    <w:rsid w:val="00567862"/>
    <w:rsid w:val="005723E4"/>
    <w:rsid w:val="00585C55"/>
    <w:rsid w:val="00590124"/>
    <w:rsid w:val="00596E0A"/>
    <w:rsid w:val="005D3F18"/>
    <w:rsid w:val="005D7D71"/>
    <w:rsid w:val="00664335"/>
    <w:rsid w:val="006661ED"/>
    <w:rsid w:val="00691B85"/>
    <w:rsid w:val="006F6865"/>
    <w:rsid w:val="00707A03"/>
    <w:rsid w:val="00746FA9"/>
    <w:rsid w:val="007C77B9"/>
    <w:rsid w:val="007F532D"/>
    <w:rsid w:val="0080184B"/>
    <w:rsid w:val="008067A0"/>
    <w:rsid w:val="008138A6"/>
    <w:rsid w:val="008262BA"/>
    <w:rsid w:val="008360B0"/>
    <w:rsid w:val="00850131"/>
    <w:rsid w:val="00880508"/>
    <w:rsid w:val="0089779C"/>
    <w:rsid w:val="008A1516"/>
    <w:rsid w:val="00942B55"/>
    <w:rsid w:val="0097011E"/>
    <w:rsid w:val="009940EF"/>
    <w:rsid w:val="009A26EB"/>
    <w:rsid w:val="009A2967"/>
    <w:rsid w:val="009C6B81"/>
    <w:rsid w:val="009C7364"/>
    <w:rsid w:val="009F72DC"/>
    <w:rsid w:val="00A0000B"/>
    <w:rsid w:val="00A12A52"/>
    <w:rsid w:val="00A14A26"/>
    <w:rsid w:val="00A22391"/>
    <w:rsid w:val="00A538C5"/>
    <w:rsid w:val="00A54A00"/>
    <w:rsid w:val="00A75FD1"/>
    <w:rsid w:val="00A773B6"/>
    <w:rsid w:val="00AA1F1A"/>
    <w:rsid w:val="00B16E12"/>
    <w:rsid w:val="00B2054C"/>
    <w:rsid w:val="00B403E5"/>
    <w:rsid w:val="00B500F4"/>
    <w:rsid w:val="00B83946"/>
    <w:rsid w:val="00B91762"/>
    <w:rsid w:val="00BB1BC8"/>
    <w:rsid w:val="00BD2193"/>
    <w:rsid w:val="00BD60AF"/>
    <w:rsid w:val="00BD641B"/>
    <w:rsid w:val="00C20A53"/>
    <w:rsid w:val="00C34D9E"/>
    <w:rsid w:val="00C81128"/>
    <w:rsid w:val="00CA7F50"/>
    <w:rsid w:val="00CD11B3"/>
    <w:rsid w:val="00D16382"/>
    <w:rsid w:val="00D179FD"/>
    <w:rsid w:val="00D5634B"/>
    <w:rsid w:val="00D62FE8"/>
    <w:rsid w:val="00D74F76"/>
    <w:rsid w:val="00D77F35"/>
    <w:rsid w:val="00DA401B"/>
    <w:rsid w:val="00DB48A4"/>
    <w:rsid w:val="00DB565B"/>
    <w:rsid w:val="00DF7FD9"/>
    <w:rsid w:val="00E51DD4"/>
    <w:rsid w:val="00E96420"/>
    <w:rsid w:val="00EB143D"/>
    <w:rsid w:val="00EC1877"/>
    <w:rsid w:val="00EC512C"/>
    <w:rsid w:val="00EF72F7"/>
    <w:rsid w:val="00F065F4"/>
    <w:rsid w:val="00F45EE4"/>
    <w:rsid w:val="00FC6EE3"/>
    <w:rsid w:val="00FF6494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E36C0D58-BF62-4544-ACB7-CB0255EC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cs="Traditional Arabic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autoSpaceDE w:val="0"/>
      <w:autoSpaceDN w:val="0"/>
    </w:pPr>
    <w:rPr>
      <w:rFonts w:cs="Traditional Arabic"/>
      <w:b/>
      <w:bCs/>
      <w:sz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1B3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C34D9E"/>
    <w:rPr>
      <w:rFonts w:cs="Traditional Arabic"/>
      <w:b/>
      <w:bCs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FB51-E0E1-422A-8BF0-9861D295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Dubai Ports Authority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creator>DPA</dc:creator>
  <cp:lastModifiedBy>Hazar Kanout</cp:lastModifiedBy>
  <cp:revision>2</cp:revision>
  <cp:lastPrinted>2009-02-16T04:54:00Z</cp:lastPrinted>
  <dcterms:created xsi:type="dcterms:W3CDTF">2019-02-25T08:46:00Z</dcterms:created>
  <dcterms:modified xsi:type="dcterms:W3CDTF">2019-02-25T08:46:00Z</dcterms:modified>
</cp:coreProperties>
</file>